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1200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0"/>
        <w:gridCol w:w="1985"/>
        <w:gridCol w:w="1984"/>
        <w:gridCol w:w="1985"/>
      </w:tblGrid>
      <w:tr w:rsidR="00A008F0" w:rsidRPr="00A008F0" w:rsidTr="008C03A4"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</w:rPr>
              <w:t>Интегративные качества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</w:rPr>
              <w:t>Уровень развития интегративных качеств</w:t>
            </w:r>
          </w:p>
        </w:tc>
      </w:tr>
      <w:tr w:rsidR="00A008F0" w:rsidRPr="00A008F0" w:rsidTr="008C03A4"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8F0" w:rsidRPr="008C03A4" w:rsidRDefault="00A008F0" w:rsidP="008C0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Н</w:t>
            </w:r>
          </w:p>
        </w:tc>
      </w:tr>
      <w:tr w:rsidR="00A008F0" w:rsidRPr="00A008F0" w:rsidTr="008C03A4">
        <w:trPr>
          <w:trHeight w:val="7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Физическое развитие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98%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2%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-</w:t>
            </w:r>
          </w:p>
        </w:tc>
      </w:tr>
      <w:tr w:rsidR="00A008F0" w:rsidRPr="00A008F0" w:rsidTr="008C03A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Любознательность, активность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93%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7%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-</w:t>
            </w:r>
          </w:p>
        </w:tc>
      </w:tr>
      <w:tr w:rsidR="00A008F0" w:rsidRPr="00A008F0" w:rsidTr="008C03A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Эмоциональность, отзывчивость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94%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6%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-</w:t>
            </w:r>
          </w:p>
        </w:tc>
      </w:tr>
      <w:tr w:rsidR="00A008F0" w:rsidRPr="00A008F0" w:rsidTr="008C03A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 xml:space="preserve">Овладение средствами общения и способами взаимодействия </w:t>
            </w:r>
            <w:proofErr w:type="gramStart"/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со</w:t>
            </w:r>
            <w:proofErr w:type="gramEnd"/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 xml:space="preserve"> взрослыми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92%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8%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-</w:t>
            </w:r>
          </w:p>
        </w:tc>
      </w:tr>
      <w:tr w:rsidR="00A008F0" w:rsidRPr="00A008F0" w:rsidTr="008C03A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Способность управлять своим поведением и планировать действия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99%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1%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-</w:t>
            </w:r>
          </w:p>
        </w:tc>
      </w:tr>
      <w:tr w:rsidR="00A008F0" w:rsidRPr="00A008F0" w:rsidTr="008C03A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Способность решать интеллектуальные и личностные задачи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72%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28%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-</w:t>
            </w:r>
          </w:p>
        </w:tc>
      </w:tr>
      <w:tr w:rsidR="00A008F0" w:rsidRPr="00A008F0" w:rsidTr="008C03A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Представление о себе, семье, обществе, государстве, мире и природе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98%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2%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-</w:t>
            </w:r>
          </w:p>
        </w:tc>
      </w:tr>
      <w:tr w:rsidR="00A008F0" w:rsidRPr="00A008F0" w:rsidTr="008C03A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Овладение предпосылками учебной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76%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16%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</w:rPr>
              <w:t>8%</w:t>
            </w:r>
          </w:p>
        </w:tc>
      </w:tr>
      <w:tr w:rsidR="00A008F0" w:rsidRPr="00A008F0" w:rsidTr="008C03A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</w:rPr>
              <w:t>Итоговый результат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</w:rPr>
              <w:t>90%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</w:rPr>
              <w:t>9%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F0" w:rsidRPr="008C03A4" w:rsidRDefault="00A008F0" w:rsidP="008C03A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</w:rPr>
            </w:pPr>
            <w:r w:rsidRPr="008C03A4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0"/>
                <w:szCs w:val="20"/>
              </w:rPr>
              <w:t>1%</w:t>
            </w:r>
          </w:p>
        </w:tc>
      </w:tr>
    </w:tbl>
    <w:p w:rsidR="00DC4D19" w:rsidRPr="008C03A4" w:rsidRDefault="008C03A4" w:rsidP="008C03A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C03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Мониторинг развития интегративных качеств воспитанников подготовительной к школе группы в 2012-2013 учебном году</w:t>
      </w:r>
    </w:p>
    <w:p w:rsidR="00A008F0" w:rsidRDefault="00A008F0">
      <w:pPr>
        <w:rPr>
          <w:rFonts w:ascii="Times New Roman" w:hAnsi="Times New Roman" w:cs="Times New Roman"/>
          <w:color w:val="000000" w:themeColor="text1"/>
        </w:rPr>
      </w:pPr>
    </w:p>
    <w:p w:rsidR="00A008F0" w:rsidRDefault="00A008F0">
      <w:pPr>
        <w:rPr>
          <w:rFonts w:ascii="Times New Roman" w:hAnsi="Times New Roman" w:cs="Times New Roman"/>
          <w:color w:val="000000" w:themeColor="text1"/>
        </w:rPr>
      </w:pPr>
    </w:p>
    <w:p w:rsidR="00A008F0" w:rsidRDefault="00A008F0">
      <w:pPr>
        <w:rPr>
          <w:rFonts w:ascii="Times New Roman" w:hAnsi="Times New Roman" w:cs="Times New Roman"/>
          <w:color w:val="000000" w:themeColor="text1"/>
        </w:rPr>
      </w:pPr>
    </w:p>
    <w:p w:rsidR="00A008F0" w:rsidRDefault="00A008F0">
      <w:pPr>
        <w:rPr>
          <w:rFonts w:ascii="Times New Roman" w:hAnsi="Times New Roman" w:cs="Times New Roman"/>
          <w:color w:val="000000" w:themeColor="text1"/>
        </w:rPr>
      </w:pPr>
    </w:p>
    <w:p w:rsidR="00A008F0" w:rsidRDefault="00A008F0">
      <w:pPr>
        <w:rPr>
          <w:rFonts w:ascii="Times New Roman" w:hAnsi="Times New Roman" w:cs="Times New Roman"/>
          <w:color w:val="000000" w:themeColor="text1"/>
        </w:rPr>
      </w:pPr>
    </w:p>
    <w:p w:rsidR="00A008F0" w:rsidRDefault="00A008F0">
      <w:pPr>
        <w:rPr>
          <w:rFonts w:ascii="Times New Roman" w:hAnsi="Times New Roman" w:cs="Times New Roman"/>
          <w:color w:val="000000" w:themeColor="text1"/>
        </w:rPr>
      </w:pPr>
    </w:p>
    <w:p w:rsidR="00A008F0" w:rsidRDefault="00A008F0">
      <w:pPr>
        <w:rPr>
          <w:rFonts w:ascii="Times New Roman" w:hAnsi="Times New Roman" w:cs="Times New Roman"/>
          <w:color w:val="000000" w:themeColor="text1"/>
        </w:rPr>
      </w:pPr>
    </w:p>
    <w:p w:rsidR="00A008F0" w:rsidRDefault="00A008F0">
      <w:pPr>
        <w:rPr>
          <w:rFonts w:ascii="Times New Roman" w:hAnsi="Times New Roman" w:cs="Times New Roman"/>
          <w:color w:val="000000" w:themeColor="text1"/>
        </w:rPr>
      </w:pPr>
    </w:p>
    <w:p w:rsidR="00A008F0" w:rsidRDefault="00A008F0">
      <w:pPr>
        <w:rPr>
          <w:rFonts w:ascii="Times New Roman" w:hAnsi="Times New Roman" w:cs="Times New Roman"/>
          <w:color w:val="000000" w:themeColor="text1"/>
        </w:rPr>
      </w:pPr>
    </w:p>
    <w:p w:rsidR="00A008F0" w:rsidRDefault="00A008F0">
      <w:pPr>
        <w:rPr>
          <w:rFonts w:ascii="Times New Roman" w:hAnsi="Times New Roman" w:cs="Times New Roman"/>
          <w:color w:val="000000" w:themeColor="text1"/>
        </w:rPr>
      </w:pPr>
    </w:p>
    <w:p w:rsidR="00A008F0" w:rsidRDefault="00A008F0">
      <w:pPr>
        <w:rPr>
          <w:rFonts w:ascii="Times New Roman" w:hAnsi="Times New Roman" w:cs="Times New Roman"/>
          <w:color w:val="000000" w:themeColor="text1"/>
        </w:rPr>
      </w:pPr>
    </w:p>
    <w:p w:rsidR="00A008F0" w:rsidRDefault="00A008F0">
      <w:pPr>
        <w:rPr>
          <w:rFonts w:ascii="Times New Roman" w:hAnsi="Times New Roman" w:cs="Times New Roman"/>
          <w:color w:val="000000" w:themeColor="text1"/>
        </w:rPr>
      </w:pPr>
    </w:p>
    <w:p w:rsidR="00A008F0" w:rsidRDefault="00A008F0">
      <w:pPr>
        <w:rPr>
          <w:rFonts w:ascii="Times New Roman" w:hAnsi="Times New Roman" w:cs="Times New Roman"/>
          <w:color w:val="000000" w:themeColor="text1"/>
        </w:rPr>
      </w:pPr>
    </w:p>
    <w:sectPr w:rsidR="00A008F0" w:rsidSect="00DC4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08F0"/>
    <w:rsid w:val="00301E4B"/>
    <w:rsid w:val="008C03A4"/>
    <w:rsid w:val="00A008F0"/>
    <w:rsid w:val="00DC4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Доу № 29</cp:lastModifiedBy>
  <cp:revision>3</cp:revision>
  <dcterms:created xsi:type="dcterms:W3CDTF">2013-11-28T08:06:00Z</dcterms:created>
  <dcterms:modified xsi:type="dcterms:W3CDTF">2013-11-28T11:48:00Z</dcterms:modified>
</cp:coreProperties>
</file>